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03930EE7" w14:textId="77777777" w:rsidR="0031354E" w:rsidRDefault="0031354E" w:rsidP="0031354E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6421810"/>
      <w:bookmarkStart w:id="4" w:name="_Hlk216419693"/>
      <w:bookmarkStart w:id="5" w:name="_Hlk213754566"/>
      <w:bookmarkStart w:id="6" w:name="_Hlk186318967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3BAF78DA" w14:textId="77777777" w:rsidR="0031354E" w:rsidRDefault="0031354E" w:rsidP="0031354E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7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7"/>
      <w:r>
        <w:rPr>
          <w:color w:val="595959" w:themeColor="text1" w:themeTint="A6"/>
          <w:sz w:val="28"/>
          <w:szCs w:val="24"/>
        </w:rPr>
        <w:t xml:space="preserve"> 101167990</w:t>
      </w:r>
    </w:p>
    <w:p w14:paraId="55BC213B" w14:textId="77777777" w:rsidR="0031354E" w:rsidRDefault="0031354E" w:rsidP="0031354E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2D53ACB3" w14:textId="77777777" w:rsidR="0031354E" w:rsidRDefault="0031354E" w:rsidP="0031354E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 xml:space="preserve">Train the </w:t>
      </w:r>
      <w:proofErr w:type="spellStart"/>
      <w:r>
        <w:rPr>
          <w:rFonts w:cs="Poppins"/>
          <w:b/>
          <w:sz w:val="36"/>
          <w:szCs w:val="24"/>
        </w:rPr>
        <w:t>Trainer</w:t>
      </w:r>
      <w:proofErr w:type="spellEnd"/>
      <w:r>
        <w:rPr>
          <w:rFonts w:cs="Poppins"/>
          <w:b/>
          <w:sz w:val="36"/>
          <w:szCs w:val="24"/>
        </w:rPr>
        <w:t xml:space="preserve"> Toolkit</w:t>
      </w:r>
    </w:p>
    <w:p w14:paraId="7E1527D0" w14:textId="77777777" w:rsidR="0031354E" w:rsidRDefault="0031354E" w:rsidP="0031354E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p w14:paraId="0CA56022" w14:textId="77777777" w:rsidR="0031354E" w:rsidRDefault="0031354E" w:rsidP="0031354E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>- Uproszczone listy kontrolne</w:t>
      </w:r>
      <w:r w:rsidRPr="00CF20DC">
        <w:rPr>
          <w:rFonts w:cs="Poppins"/>
          <w:bCs/>
          <w:sz w:val="28"/>
          <w:szCs w:val="28"/>
          <w:lang w:val="pl-PL"/>
        </w:rPr>
        <w:t xml:space="preserve"> i narzędzia </w:t>
      </w:r>
      <w:r>
        <w:rPr>
          <w:rFonts w:cs="Poppins"/>
          <w:bCs/>
          <w:sz w:val="28"/>
          <w:szCs w:val="28"/>
          <w:lang w:val="pl-PL"/>
        </w:rPr>
        <w:t xml:space="preserve">wspierające </w:t>
      </w:r>
      <w:r w:rsidRPr="00CF20DC">
        <w:rPr>
          <w:rFonts w:cs="Poppins"/>
          <w:bCs/>
          <w:sz w:val="28"/>
          <w:szCs w:val="28"/>
          <w:lang w:val="pl-PL"/>
        </w:rPr>
        <w:t>zgodno</w:t>
      </w:r>
      <w:r>
        <w:rPr>
          <w:rFonts w:cs="Poppins"/>
          <w:bCs/>
          <w:sz w:val="28"/>
          <w:szCs w:val="28"/>
          <w:lang w:val="pl-PL"/>
        </w:rPr>
        <w:t xml:space="preserve">ść </w:t>
      </w:r>
      <w:r>
        <w:rPr>
          <w:rFonts w:cs="Poppins"/>
          <w:bCs/>
          <w:sz w:val="28"/>
          <w:szCs w:val="28"/>
          <w:lang w:val="pl-PL"/>
        </w:rPr>
        <w:br/>
        <w:t xml:space="preserve">z przepisami </w:t>
      </w:r>
      <w:r w:rsidRPr="00CF20DC">
        <w:rPr>
          <w:rFonts w:cs="Poppins"/>
          <w:bCs/>
          <w:sz w:val="28"/>
          <w:szCs w:val="28"/>
          <w:lang w:val="pl-PL"/>
        </w:rPr>
        <w:t>WCAG 2.2</w:t>
      </w:r>
      <w:r>
        <w:rPr>
          <w:rFonts w:cs="Poppins"/>
          <w:bCs/>
          <w:sz w:val="28"/>
          <w:szCs w:val="28"/>
          <w:lang w:val="pl-PL"/>
        </w:rPr>
        <w:t>:</w:t>
      </w:r>
    </w:p>
    <w:bookmarkEnd w:id="3"/>
    <w:bookmarkEnd w:id="4"/>
    <w:p w14:paraId="3F65BEB6" w14:textId="77777777" w:rsidR="0031354E" w:rsidRPr="001A5DAF" w:rsidRDefault="0031354E" w:rsidP="0031354E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1A5DAF">
        <w:rPr>
          <w:rFonts w:cs="Poppins"/>
          <w:bCs/>
          <w:sz w:val="28"/>
          <w:szCs w:val="28"/>
          <w:lang w:val="pl-PL"/>
        </w:rPr>
        <w:t>Tekst alternatywny dla obrazów</w:t>
      </w:r>
    </w:p>
    <w:bookmarkEnd w:id="5"/>
    <w:p w14:paraId="0C970AE0" w14:textId="77777777" w:rsidR="008B235A" w:rsidRPr="0031354E" w:rsidRDefault="008B235A" w:rsidP="008B235A">
      <w:pPr>
        <w:spacing w:before="0" w:after="0"/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31354E">
        <w:rPr>
          <w:sz w:val="28"/>
          <w:szCs w:val="28"/>
        </w:rPr>
        <w:t>Lista kontrolna do samooceny</w:t>
      </w:r>
    </w:p>
    <w:p w14:paraId="5546DE68" w14:textId="77777777" w:rsidR="00A13208" w:rsidRPr="008B235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8" w:name="_Toc183511818"/>
      <w:bookmarkEnd w:id="6"/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5227626B" w14:textId="77777777" w:rsidR="00785F6A" w:rsidRPr="009860E8" w:rsidRDefault="00785F6A" w:rsidP="00785F6A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4BF77764" w14:textId="77777777" w:rsidR="00785F6A" w:rsidRPr="00450417" w:rsidRDefault="00785F6A" w:rsidP="00785F6A">
      <w:pPr>
        <w:spacing w:line="276" w:lineRule="auto"/>
        <w:rPr>
          <w:rFonts w:cs="Poppins"/>
          <w:i/>
          <w:iCs/>
          <w:color w:val="000000"/>
        </w:rPr>
      </w:pPr>
      <w:bookmarkStart w:id="9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9"/>
    </w:p>
    <w:p w14:paraId="4F06C6B9" w14:textId="77777777" w:rsidR="00785F6A" w:rsidRPr="00785F6A" w:rsidRDefault="00785F6A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8"/>
    <w:p w14:paraId="746664D3" w14:textId="77777777" w:rsidR="00785F6A" w:rsidRDefault="00785F6A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6478411A" w:rsidR="00146A1B" w:rsidRPr="00D50AAB" w:rsidRDefault="00A13208" w:rsidP="00D50AAB">
      <w:pPr>
        <w:pStyle w:val="Nagwek1"/>
        <w:numPr>
          <w:ilvl w:val="0"/>
          <w:numId w:val="4"/>
        </w:numPr>
        <w:spacing w:line="276" w:lineRule="auto"/>
        <w:ind w:left="357" w:hanging="357"/>
      </w:pPr>
      <w:r w:rsidRPr="00D50AAB">
        <w:lastRenderedPageBreak/>
        <w:t>Lista</w:t>
      </w:r>
      <w:r w:rsidRPr="008B235A">
        <w:rPr>
          <w:rFonts w:cs="Poppins"/>
        </w:rPr>
        <w:t xml:space="preserve">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3D2ED6CB" w:rsidR="00A13208" w:rsidRPr="009A1521" w:rsidRDefault="0031354E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Pozycja</w:t>
            </w:r>
            <w:proofErr w:type="spellEnd"/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385C2B92" w:rsidR="00A13208" w:rsidRPr="009A1521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>Każdy obraz informacyjny ma tekst alternatywny o długości nieprzekraczającej 125 znaków.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0ABA0AF0" w:rsidR="00A13208" w:rsidRPr="009A1521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>Obrazy dekoracyjne używają pustego alt (`alt=""`).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630578D8" w:rsidR="00A13208" w:rsidRPr="009A1521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>Złożone wykresy zawierają dłuższy opis tekstowy w pobliżu obrazu.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47A9F582" w:rsidR="00F72487" w:rsidRPr="00A13208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 xml:space="preserve">CMS bulk </w:t>
            </w:r>
            <w:r w:rsidRPr="000F7F34">
              <w:rPr>
                <w:rFonts w:ascii="Cambria Math" w:hAnsi="Cambria Math" w:cs="Cambria Math"/>
                <w:sz w:val="20"/>
                <w:szCs w:val="20"/>
              </w:rPr>
              <w:t xml:space="preserve">- </w:t>
            </w:r>
            <w:r w:rsidRPr="000F7F34">
              <w:rPr>
                <w:rFonts w:cs="Poppins"/>
                <w:sz w:val="20"/>
                <w:szCs w:val="20"/>
              </w:rPr>
              <w:t>wtyczka alt zainstalowana i pierwsza partia przetworzona.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1CA95957" w:rsidR="00F72487" w:rsidRPr="00A13208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>Tekst alternatywny sprawdzony przez czytnik ekranu (lista obrazów NVDA).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62F2688C" w:rsidR="00F72487" w:rsidRDefault="008B235A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2B48624E" w:rsidR="00F72487" w:rsidRDefault="008B235A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2DF47922" w:rsidR="00F72487" w:rsidRPr="00A13208" w:rsidRDefault="000F7F34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0F7F34">
              <w:rPr>
                <w:rFonts w:cs="Poppins"/>
                <w:sz w:val="20"/>
                <w:szCs w:val="20"/>
              </w:rPr>
              <w:t xml:space="preserve">Ustawiono miesięczne przypomnienie w kalendarzu dotyczące sprawdzania </w:t>
            </w:r>
            <w:r w:rsidRPr="008B235A">
              <w:rPr>
                <w:rFonts w:cs="Poppins"/>
                <w:sz w:val="20"/>
                <w:szCs w:val="20"/>
              </w:rPr>
              <w:t xml:space="preserve">tekstu </w:t>
            </w:r>
            <w:r w:rsidR="0031354E" w:rsidRPr="008B235A">
              <w:rPr>
                <w:rFonts w:cs="Poppins"/>
                <w:sz w:val="20"/>
                <w:szCs w:val="20"/>
              </w:rPr>
              <w:t>alternatywnego.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659C" w14:textId="77777777" w:rsidR="000F03FB" w:rsidRDefault="000F03FB">
      <w:pPr>
        <w:spacing w:after="0" w:line="240" w:lineRule="auto"/>
      </w:pPr>
      <w:r>
        <w:separator/>
      </w:r>
    </w:p>
  </w:endnote>
  <w:endnote w:type="continuationSeparator" w:id="0">
    <w:p w14:paraId="007F6136" w14:textId="77777777" w:rsidR="000F03FB" w:rsidRDefault="000F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1280" w14:textId="77777777" w:rsidR="000F03FB" w:rsidRDefault="000F03FB">
      <w:pPr>
        <w:spacing w:after="0" w:line="240" w:lineRule="auto"/>
      </w:pPr>
      <w:r>
        <w:separator/>
      </w:r>
    </w:p>
  </w:footnote>
  <w:footnote w:type="continuationSeparator" w:id="0">
    <w:p w14:paraId="5AF8D0CA" w14:textId="77777777" w:rsidR="000F03FB" w:rsidRDefault="000F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03F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1354E"/>
    <w:rsid w:val="00367797"/>
    <w:rsid w:val="003956C5"/>
    <w:rsid w:val="00401FA1"/>
    <w:rsid w:val="00405A14"/>
    <w:rsid w:val="004272D2"/>
    <w:rsid w:val="0045438D"/>
    <w:rsid w:val="00466B0D"/>
    <w:rsid w:val="004A4680"/>
    <w:rsid w:val="004A5439"/>
    <w:rsid w:val="004F7AF1"/>
    <w:rsid w:val="00531B0B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85F6A"/>
    <w:rsid w:val="007D5A25"/>
    <w:rsid w:val="007F257C"/>
    <w:rsid w:val="008037BA"/>
    <w:rsid w:val="00811EFB"/>
    <w:rsid w:val="00817CCC"/>
    <w:rsid w:val="0084256E"/>
    <w:rsid w:val="00881F61"/>
    <w:rsid w:val="008A0453"/>
    <w:rsid w:val="008B235A"/>
    <w:rsid w:val="008E211B"/>
    <w:rsid w:val="00951177"/>
    <w:rsid w:val="0096318D"/>
    <w:rsid w:val="009747F7"/>
    <w:rsid w:val="0099475F"/>
    <w:rsid w:val="009A10AA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0AAB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4</cp:revision>
  <dcterms:created xsi:type="dcterms:W3CDTF">2025-12-12T03:51:00Z</dcterms:created>
  <dcterms:modified xsi:type="dcterms:W3CDTF">2026-01-13T16:22:00Z</dcterms:modified>
</cp:coreProperties>
</file>